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124" w:rsidRPr="00C07659" w:rsidRDefault="00E96124" w:rsidP="00E96124">
      <w:pPr>
        <w:suppressAutoHyphens/>
        <w:spacing w:line="240" w:lineRule="auto"/>
        <w:jc w:val="center"/>
        <w:rPr>
          <w:rStyle w:val="Kiemels2"/>
          <w:rFonts w:ascii="Book Antiqua" w:hAnsi="Book Antiqua"/>
          <w:bCs w:val="0"/>
          <w:sz w:val="20"/>
          <w:szCs w:val="20"/>
        </w:rPr>
      </w:pPr>
      <w:r w:rsidRPr="00C07659">
        <w:rPr>
          <w:rStyle w:val="Kiemels2"/>
          <w:rFonts w:ascii="Book Antiqua" w:hAnsi="Book Antiqua"/>
          <w:bCs w:val="0"/>
          <w:sz w:val="20"/>
          <w:szCs w:val="20"/>
        </w:rPr>
        <w:t>Előterjesztés munkaanyaga</w:t>
      </w:r>
    </w:p>
    <w:p w:rsidR="00E96124" w:rsidRPr="00C07659" w:rsidRDefault="00E96124" w:rsidP="00E96124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  <w:lang w:eastAsia="ar-SA"/>
        </w:rPr>
      </w:pPr>
      <w:r w:rsidRPr="00C07659">
        <w:rPr>
          <w:rStyle w:val="Kiemels2"/>
          <w:rFonts w:ascii="Book Antiqua" w:hAnsi="Book Antiqua"/>
          <w:bCs w:val="0"/>
          <w:sz w:val="20"/>
          <w:szCs w:val="20"/>
        </w:rPr>
        <w:t xml:space="preserve"> </w:t>
      </w:r>
      <w:proofErr w:type="gramStart"/>
      <w:r w:rsidRPr="00C07659">
        <w:rPr>
          <w:rStyle w:val="Kiemels2"/>
          <w:rFonts w:ascii="Book Antiqua" w:hAnsi="Book Antiqua"/>
          <w:bCs w:val="0"/>
          <w:sz w:val="20"/>
          <w:szCs w:val="20"/>
        </w:rPr>
        <w:t>a</w:t>
      </w:r>
      <w:proofErr w:type="gramEnd"/>
      <w:r w:rsidRPr="00C07659">
        <w:rPr>
          <w:rStyle w:val="Kiemels2"/>
          <w:rFonts w:ascii="Book Antiqua" w:hAnsi="Book Antiqua"/>
          <w:bCs w:val="0"/>
          <w:sz w:val="20"/>
          <w:szCs w:val="20"/>
        </w:rPr>
        <w:t xml:space="preserve"> Képviselő-testület</w:t>
      </w:r>
    </w:p>
    <w:p w:rsidR="00E96124" w:rsidRPr="00C07659" w:rsidRDefault="00E96124" w:rsidP="00E96124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2025</w:t>
      </w:r>
      <w:r w:rsidRPr="00C07659">
        <w:rPr>
          <w:rFonts w:ascii="Book Antiqua" w:hAnsi="Book Antiqua"/>
          <w:sz w:val="20"/>
          <w:szCs w:val="20"/>
        </w:rPr>
        <w:t xml:space="preserve">. </w:t>
      </w:r>
      <w:r>
        <w:rPr>
          <w:rFonts w:ascii="Book Antiqua" w:hAnsi="Book Antiqua"/>
          <w:sz w:val="20"/>
          <w:szCs w:val="20"/>
        </w:rPr>
        <w:t>április 1</w:t>
      </w:r>
      <w:r w:rsidR="00A52DE5">
        <w:rPr>
          <w:rFonts w:ascii="Book Antiqua" w:hAnsi="Book Antiqua"/>
          <w:sz w:val="20"/>
          <w:szCs w:val="20"/>
        </w:rPr>
        <w:t>5</w:t>
      </w:r>
      <w:r>
        <w:rPr>
          <w:rFonts w:ascii="Book Antiqua" w:hAnsi="Book Antiqua"/>
          <w:sz w:val="20"/>
          <w:szCs w:val="20"/>
        </w:rPr>
        <w:t xml:space="preserve">- i </w:t>
      </w:r>
      <w:r w:rsidRPr="00C07659">
        <w:rPr>
          <w:rFonts w:ascii="Book Antiqua" w:hAnsi="Book Antiqua"/>
          <w:sz w:val="20"/>
          <w:szCs w:val="20"/>
        </w:rPr>
        <w:t>ülésére</w:t>
      </w:r>
      <w:r>
        <w:rPr>
          <w:rFonts w:ascii="Book Antiqua" w:hAnsi="Book Antiqua"/>
          <w:sz w:val="20"/>
          <w:szCs w:val="20"/>
        </w:rPr>
        <w:t xml:space="preserve"> </w:t>
      </w:r>
    </w:p>
    <w:p w:rsidR="00E96124" w:rsidRDefault="00E96124" w:rsidP="00E96124">
      <w:pPr>
        <w:rPr>
          <w:rFonts w:ascii="Book Antiqua" w:hAnsi="Book Antiqua"/>
          <w:sz w:val="20"/>
          <w:szCs w:val="20"/>
        </w:rPr>
      </w:pPr>
    </w:p>
    <w:p w:rsidR="00E96124" w:rsidRDefault="00E96124" w:rsidP="00E96124">
      <w:pPr>
        <w:rPr>
          <w:rFonts w:ascii="Book Antiqua" w:hAnsi="Book Antiqua"/>
          <w:sz w:val="20"/>
          <w:szCs w:val="20"/>
        </w:rPr>
      </w:pPr>
    </w:p>
    <w:p w:rsidR="00E96124" w:rsidRPr="00C07659" w:rsidRDefault="00CE2587" w:rsidP="00E96124">
      <w:pPr>
        <w:rPr>
          <w:rFonts w:ascii="Book Antiqua" w:hAnsi="Book Antiqua" w:cs="Tahoma"/>
          <w:sz w:val="20"/>
          <w:szCs w:val="20"/>
        </w:rPr>
      </w:pPr>
      <w:r w:rsidRPr="00A52DE5">
        <w:rPr>
          <w:rFonts w:ascii="Book Antiqua" w:hAnsi="Book Antiqua"/>
          <w:b/>
          <w:sz w:val="20"/>
          <w:szCs w:val="20"/>
        </w:rPr>
        <w:t>12</w:t>
      </w:r>
      <w:r w:rsidR="00E96124" w:rsidRPr="00A52DE5">
        <w:rPr>
          <w:rFonts w:ascii="Book Antiqua" w:hAnsi="Book Antiqua"/>
          <w:b/>
          <w:sz w:val="20"/>
          <w:szCs w:val="20"/>
        </w:rPr>
        <w:t>.</w:t>
      </w:r>
      <w:r w:rsidR="00A52DE5" w:rsidRPr="00A52DE5">
        <w:rPr>
          <w:rFonts w:ascii="Book Antiqua" w:hAnsi="Book Antiqua"/>
          <w:b/>
          <w:sz w:val="20"/>
          <w:szCs w:val="20"/>
        </w:rPr>
        <w:t>3</w:t>
      </w:r>
      <w:proofErr w:type="gramStart"/>
      <w:r w:rsidR="00A52DE5" w:rsidRPr="00A52DE5">
        <w:rPr>
          <w:rFonts w:ascii="Book Antiqua" w:hAnsi="Book Antiqua"/>
          <w:b/>
          <w:sz w:val="20"/>
          <w:szCs w:val="20"/>
        </w:rPr>
        <w:t>.</w:t>
      </w:r>
      <w:r w:rsidR="00A52DE5">
        <w:rPr>
          <w:rFonts w:ascii="Book Antiqua" w:hAnsi="Book Antiqua"/>
          <w:b/>
          <w:sz w:val="20"/>
          <w:szCs w:val="20"/>
        </w:rPr>
        <w:t xml:space="preserve"> </w:t>
      </w:r>
      <w:r w:rsidR="00E96124">
        <w:rPr>
          <w:rFonts w:ascii="Book Antiqua" w:hAnsi="Book Antiqua"/>
          <w:b/>
          <w:sz w:val="20"/>
          <w:szCs w:val="20"/>
        </w:rPr>
        <w:t xml:space="preserve"> </w:t>
      </w:r>
      <w:r w:rsidR="00E96124" w:rsidRPr="00C07659">
        <w:rPr>
          <w:rFonts w:ascii="Book Antiqua" w:hAnsi="Book Antiqua"/>
          <w:b/>
          <w:sz w:val="20"/>
          <w:szCs w:val="20"/>
        </w:rPr>
        <w:t>napirendi</w:t>
      </w:r>
      <w:proofErr w:type="gramEnd"/>
      <w:r w:rsidR="00E96124" w:rsidRPr="00C07659">
        <w:rPr>
          <w:rFonts w:ascii="Book Antiqua" w:hAnsi="Book Antiqua"/>
          <w:b/>
          <w:sz w:val="20"/>
          <w:szCs w:val="20"/>
        </w:rPr>
        <w:t xml:space="preserve"> pont: </w:t>
      </w:r>
      <w:r w:rsidR="00A52DE5">
        <w:rPr>
          <w:rFonts w:ascii="Book Antiqua" w:hAnsi="Book Antiqua"/>
          <w:b/>
          <w:sz w:val="20"/>
          <w:szCs w:val="20"/>
        </w:rPr>
        <w:t>Egyebek - T</w:t>
      </w:r>
      <w:r w:rsidR="00E96124">
        <w:rPr>
          <w:rFonts w:ascii="Book Antiqua" w:hAnsi="Book Antiqua"/>
          <w:b/>
          <w:sz w:val="20"/>
          <w:szCs w:val="20"/>
        </w:rPr>
        <w:t>erületek kijelölése parkosításra</w:t>
      </w:r>
      <w:r>
        <w:rPr>
          <w:rFonts w:ascii="Book Antiqua" w:hAnsi="Book Antiqua"/>
          <w:b/>
          <w:sz w:val="20"/>
          <w:szCs w:val="20"/>
        </w:rPr>
        <w:t>, fák ültetésére</w:t>
      </w:r>
    </w:p>
    <w:p w:rsidR="00E96124" w:rsidRPr="00D21281" w:rsidRDefault="00E96124" w:rsidP="00E96124">
      <w:pPr>
        <w:rPr>
          <w:sz w:val="26"/>
          <w:szCs w:val="26"/>
        </w:rPr>
      </w:pPr>
    </w:p>
    <w:p w:rsidR="00E96124" w:rsidRDefault="00E96124" w:rsidP="00E96124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A 2024. novemberében megalakult Civil Fórum azzal a kéréssel fordult felénk, hogy jelöljünk ki egy közterületet, ahol ők parkosítani tudnának. A kiültetésre kerülő növényeket ők biztosítják, az ültetést is maguk fogják végezni.</w:t>
      </w:r>
    </w:p>
    <w:p w:rsidR="00E96124" w:rsidRDefault="00E96124" w:rsidP="00E96124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Ezzel egyidejűleg célszerű lenne a magánszemélyek és civil szervezetek által felajánlott fák ültetési helyét is meghatározni, mert azokat is tavasszal el kell ültetni.</w:t>
      </w:r>
    </w:p>
    <w:p w:rsidR="00E96124" w:rsidRDefault="00E96124" w:rsidP="00E96124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Fa felajánlások:</w:t>
      </w:r>
    </w:p>
    <w:p w:rsidR="00E96124" w:rsidRDefault="00E96124" w:rsidP="00E96124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  <w:t xml:space="preserve">Márton Sándor </w:t>
      </w:r>
      <w:r w:rsidR="00936DCA">
        <w:rPr>
          <w:rFonts w:ascii="Book Antiqua" w:hAnsi="Book Antiqua"/>
          <w:sz w:val="20"/>
          <w:szCs w:val="20"/>
        </w:rPr>
        <w:t>–</w:t>
      </w:r>
      <w:r>
        <w:rPr>
          <w:rFonts w:ascii="Book Antiqua" w:hAnsi="Book Antiqua"/>
          <w:sz w:val="20"/>
          <w:szCs w:val="20"/>
        </w:rPr>
        <w:t xml:space="preserve"> </w:t>
      </w:r>
      <w:r w:rsidR="00936DCA">
        <w:rPr>
          <w:rFonts w:ascii="Book Antiqua" w:hAnsi="Book Antiqua"/>
          <w:sz w:val="20"/>
          <w:szCs w:val="20"/>
        </w:rPr>
        <w:t>5 db vérszilva fa, általunk meghatározott területre ültetve</w:t>
      </w:r>
    </w:p>
    <w:p w:rsidR="00E96124" w:rsidRDefault="00E96124" w:rsidP="00E96124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  <w:t>Győri Péter – 10 db császárfa</w:t>
      </w:r>
      <w:r w:rsidR="00936DCA">
        <w:rPr>
          <w:rFonts w:ascii="Book Antiqua" w:hAnsi="Book Antiqua"/>
          <w:sz w:val="20"/>
          <w:szCs w:val="20"/>
        </w:rPr>
        <w:t>, általunk meghatározott területre ültetve</w:t>
      </w:r>
    </w:p>
    <w:p w:rsidR="00E96124" w:rsidRDefault="00E96124" w:rsidP="00936DCA">
      <w:pPr>
        <w:ind w:left="1416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Délegyháziak Baráti Köre – </w:t>
      </w:r>
      <w:r w:rsidR="00936DCA">
        <w:rPr>
          <w:rFonts w:ascii="Book Antiqua" w:hAnsi="Book Antiqua"/>
          <w:sz w:val="20"/>
          <w:szCs w:val="20"/>
        </w:rPr>
        <w:t>200.000,- Ft értékben selyemakác, az új óvoda és bölcsőde területére</w:t>
      </w:r>
    </w:p>
    <w:p w:rsidR="00B53759" w:rsidRDefault="00936DCA" w:rsidP="00E96124">
      <w:pPr>
        <w:suppressAutoHyphens/>
        <w:ind w:right="-111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>Javasolt helyszínek:</w:t>
      </w:r>
    </w:p>
    <w:p w:rsidR="00936DCA" w:rsidRPr="00936DCA" w:rsidRDefault="00CE2587" w:rsidP="00CE2587">
      <w:pPr>
        <w:suppressAutoHyphens/>
        <w:ind w:left="2832" w:right="-111" w:hanging="2124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 xml:space="preserve">10 </w:t>
      </w:r>
      <w:r w:rsidR="00936DCA">
        <w:rPr>
          <w:rFonts w:ascii="Book Antiqua" w:hAnsi="Book Antiqua" w:cs="Tahoma"/>
          <w:sz w:val="20"/>
          <w:szCs w:val="20"/>
        </w:rPr>
        <w:t>d</w:t>
      </w:r>
      <w:r w:rsidR="00936DCA" w:rsidRPr="00936DCA">
        <w:rPr>
          <w:rFonts w:ascii="Book Antiqua" w:hAnsi="Book Antiqua" w:cs="Tahoma"/>
          <w:sz w:val="20"/>
          <w:szCs w:val="20"/>
        </w:rPr>
        <w:t xml:space="preserve">b császárfa </w:t>
      </w:r>
      <w:r w:rsidR="00936DCA" w:rsidRPr="00936DCA">
        <w:rPr>
          <w:rFonts w:ascii="Book Antiqua" w:hAnsi="Book Antiqua" w:cs="Tahoma"/>
          <w:sz w:val="20"/>
          <w:szCs w:val="20"/>
        </w:rPr>
        <w:tab/>
        <w:t>víz közelébe, tópartra a nagy vízigény miatt</w:t>
      </w:r>
      <w:r w:rsidR="00936DCA">
        <w:rPr>
          <w:rFonts w:ascii="Book Antiqua" w:hAnsi="Book Antiqua" w:cs="Tahoma"/>
          <w:sz w:val="20"/>
          <w:szCs w:val="20"/>
        </w:rPr>
        <w:t xml:space="preserve"> (Sirály part / játszótér, </w:t>
      </w:r>
      <w:r>
        <w:rPr>
          <w:rFonts w:ascii="Book Antiqua" w:hAnsi="Book Antiqua" w:cs="Tahoma"/>
          <w:sz w:val="20"/>
          <w:szCs w:val="20"/>
        </w:rPr>
        <w:t xml:space="preserve">esetleg </w:t>
      </w:r>
      <w:r w:rsidR="00936DCA" w:rsidRPr="00936DCA">
        <w:rPr>
          <w:rFonts w:ascii="Book Antiqua" w:hAnsi="Book Antiqua" w:cs="Tahoma"/>
          <w:sz w:val="20"/>
          <w:szCs w:val="20"/>
        </w:rPr>
        <w:t xml:space="preserve">az </w:t>
      </w:r>
      <w:r>
        <w:rPr>
          <w:rFonts w:ascii="Book Antiqua" w:hAnsi="Book Antiqua" w:cs="Tahoma"/>
          <w:sz w:val="20"/>
          <w:szCs w:val="20"/>
        </w:rPr>
        <w:t>új, József Atilla utcát</w:t>
      </w:r>
      <w:r w:rsidR="00936DCA">
        <w:rPr>
          <w:rFonts w:ascii="Book Antiqua" w:hAnsi="Book Antiqua" w:cs="Tahoma"/>
          <w:sz w:val="20"/>
          <w:szCs w:val="20"/>
        </w:rPr>
        <w:t xml:space="preserve"> a Nyírfa utcával összekötő út mellé</w:t>
      </w:r>
      <w:r>
        <w:rPr>
          <w:rFonts w:ascii="Book Antiqua" w:hAnsi="Book Antiqua" w:cs="Tahoma"/>
          <w:sz w:val="20"/>
          <w:szCs w:val="20"/>
        </w:rPr>
        <w:t>)</w:t>
      </w:r>
    </w:p>
    <w:p w:rsidR="00936DCA" w:rsidRPr="00CE2587" w:rsidRDefault="00936DCA" w:rsidP="00CE2587">
      <w:pPr>
        <w:pStyle w:val="Listaszerbekezds"/>
        <w:numPr>
          <w:ilvl w:val="0"/>
          <w:numId w:val="9"/>
        </w:numPr>
        <w:suppressAutoHyphens/>
        <w:ind w:left="851" w:right="-111" w:hanging="143"/>
        <w:rPr>
          <w:rFonts w:ascii="Book Antiqua" w:hAnsi="Book Antiqua" w:cs="Tahoma"/>
          <w:sz w:val="20"/>
          <w:szCs w:val="20"/>
        </w:rPr>
      </w:pPr>
      <w:r w:rsidRPr="00CE2587">
        <w:rPr>
          <w:rFonts w:ascii="Book Antiqua" w:hAnsi="Book Antiqua" w:cs="Tahoma"/>
          <w:sz w:val="20"/>
          <w:szCs w:val="20"/>
        </w:rPr>
        <w:t>db vérszilva fa</w:t>
      </w:r>
      <w:r w:rsidRPr="00CE2587">
        <w:rPr>
          <w:rFonts w:ascii="Book Antiqua" w:hAnsi="Book Antiqua" w:cs="Tahoma"/>
          <w:sz w:val="20"/>
          <w:szCs w:val="20"/>
        </w:rPr>
        <w:tab/>
        <w:t>2 db az Orvosi rendelő előtti területre</w:t>
      </w:r>
    </w:p>
    <w:p w:rsidR="00936DCA" w:rsidRPr="00936DCA" w:rsidRDefault="00936DCA" w:rsidP="00936DCA">
      <w:pPr>
        <w:suppressAutoHyphens/>
        <w:ind w:left="2832" w:right="-111"/>
        <w:rPr>
          <w:rFonts w:ascii="Book Antiqua" w:hAnsi="Book Antiqua" w:cs="Tahoma"/>
          <w:sz w:val="20"/>
          <w:szCs w:val="20"/>
        </w:rPr>
      </w:pPr>
      <w:r w:rsidRPr="00936DCA">
        <w:rPr>
          <w:rFonts w:ascii="Book Antiqua" w:hAnsi="Book Antiqua" w:cs="Tahoma"/>
          <w:sz w:val="20"/>
          <w:szCs w:val="20"/>
        </w:rPr>
        <w:t xml:space="preserve">3 db a Némedi utcai buszfordulóba vagy az új, József Atilla utcát </w:t>
      </w:r>
      <w:r>
        <w:rPr>
          <w:rFonts w:ascii="Book Antiqua" w:hAnsi="Book Antiqua" w:cs="Tahoma"/>
          <w:sz w:val="20"/>
          <w:szCs w:val="20"/>
        </w:rPr>
        <w:t>a Nyírfa utcával összekötő út mellé</w:t>
      </w:r>
    </w:p>
    <w:p w:rsidR="00936DCA" w:rsidRPr="00CE2587" w:rsidRDefault="00CE2587" w:rsidP="00CE2587">
      <w:pPr>
        <w:ind w:left="2832" w:hanging="2124"/>
        <w:rPr>
          <w:rFonts w:ascii="Book Antiqua" w:hAnsi="Book Antiqu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>Selyemakác fák</w:t>
      </w:r>
      <w:r>
        <w:rPr>
          <w:rFonts w:ascii="Book Antiqua" w:hAnsi="Book Antiqua" w:cs="Tahom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>az új óvoda és bölcsőde területére, a szántófölddel határos kerítés mellé, így a szállóport is valamelyest felfogják a fák</w:t>
      </w:r>
    </w:p>
    <w:p w:rsidR="00CE2587" w:rsidRDefault="00CE2587" w:rsidP="00E96124">
      <w:pPr>
        <w:suppressAutoHyphens/>
        <w:ind w:right="-111"/>
        <w:rPr>
          <w:rFonts w:ascii="Book Antiqua" w:hAnsi="Book Antiqua" w:cs="Tahoma"/>
          <w:sz w:val="20"/>
          <w:szCs w:val="20"/>
        </w:rPr>
      </w:pPr>
    </w:p>
    <w:p w:rsidR="00E96124" w:rsidRPr="000D4DB7" w:rsidRDefault="00CE2587" w:rsidP="00E96124">
      <w:pPr>
        <w:suppressAutoHyphens/>
        <w:ind w:right="-111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>Az adományozott fák elültetésé</w:t>
      </w:r>
      <w:r w:rsidR="00E96124" w:rsidRPr="000D4DB7">
        <w:rPr>
          <w:rFonts w:ascii="Book Antiqua" w:hAnsi="Book Antiqua" w:cs="Tahoma"/>
          <w:sz w:val="20"/>
          <w:szCs w:val="20"/>
        </w:rPr>
        <w:t>ben Kovács Péter kertész segítségét fogjuk kérni.</w:t>
      </w:r>
    </w:p>
    <w:p w:rsidR="00E96124" w:rsidRDefault="00E96124" w:rsidP="00E96124">
      <w:pPr>
        <w:suppressAutoHyphens/>
        <w:ind w:right="-111"/>
        <w:rPr>
          <w:rFonts w:ascii="Book Antiqua" w:hAnsi="Book Antiqua" w:cs="Tahoma"/>
          <w:sz w:val="20"/>
          <w:szCs w:val="20"/>
        </w:rPr>
      </w:pPr>
    </w:p>
    <w:p w:rsidR="00CE2587" w:rsidRPr="000D4DB7" w:rsidRDefault="00CE2587" w:rsidP="00E96124">
      <w:pPr>
        <w:suppressAutoHyphens/>
        <w:ind w:right="-111"/>
        <w:rPr>
          <w:rFonts w:ascii="Book Antiqua" w:hAnsi="Book Antiqua" w:cs="Tahoma"/>
          <w:sz w:val="20"/>
          <w:szCs w:val="20"/>
        </w:rPr>
      </w:pPr>
    </w:p>
    <w:p w:rsidR="00E96124" w:rsidRPr="00C07659" w:rsidRDefault="00E96124" w:rsidP="00E96124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  <w:lang w:eastAsia="ar-SA"/>
        </w:rPr>
      </w:pPr>
      <w:r w:rsidRPr="00C07659">
        <w:rPr>
          <w:rFonts w:ascii="Book Antiqua" w:hAnsi="Book Antiqua" w:cs="Tahoma"/>
          <w:b/>
          <w:sz w:val="20"/>
          <w:szCs w:val="20"/>
          <w:u w:val="single"/>
        </w:rPr>
        <w:t>Határozati javaslat</w:t>
      </w:r>
    </w:p>
    <w:p w:rsidR="000D4DB7" w:rsidRPr="00C07659" w:rsidRDefault="00E96124" w:rsidP="00E96124">
      <w:pPr>
        <w:ind w:firstLine="4"/>
        <w:rPr>
          <w:rFonts w:ascii="Book Antiqua" w:hAnsi="Book Antiqua" w:cs="Tahoma"/>
          <w:i/>
          <w:sz w:val="20"/>
          <w:szCs w:val="20"/>
        </w:rPr>
      </w:pPr>
      <w:r>
        <w:rPr>
          <w:rFonts w:ascii="Book Antiqua" w:hAnsi="Book Antiqua" w:cs="Tahoma"/>
          <w:i/>
          <w:sz w:val="20"/>
          <w:szCs w:val="20"/>
        </w:rPr>
        <w:t xml:space="preserve">Délegyháza Község Önkormányzatának Képviselő-testülete </w:t>
      </w:r>
      <w:r w:rsidR="000D4DB7">
        <w:rPr>
          <w:rFonts w:ascii="Book Antiqua" w:hAnsi="Book Antiqua" w:cs="Tahoma"/>
          <w:i/>
          <w:sz w:val="20"/>
          <w:szCs w:val="20"/>
        </w:rPr>
        <w:t>az alábbi közterületeket, intézményeket jelöli ki fa ültetésre</w:t>
      </w:r>
      <w:proofErr w:type="gramStart"/>
      <w:r w:rsidR="000D4DB7">
        <w:rPr>
          <w:rFonts w:ascii="Book Antiqua" w:hAnsi="Book Antiqua" w:cs="Tahoma"/>
          <w:i/>
          <w:sz w:val="20"/>
          <w:szCs w:val="20"/>
        </w:rPr>
        <w:t>, …</w:t>
      </w:r>
      <w:proofErr w:type="gramEnd"/>
      <w:r w:rsidR="000D4DB7">
        <w:rPr>
          <w:rFonts w:ascii="Book Antiqua" w:hAnsi="Book Antiqua" w:cs="Tahoma"/>
          <w:i/>
          <w:sz w:val="20"/>
          <w:szCs w:val="20"/>
        </w:rPr>
        <w:t>……………………………………………………………………………………………………………….</w:t>
      </w:r>
    </w:p>
    <w:p w:rsidR="00E96124" w:rsidRDefault="00CE2587" w:rsidP="00E96124">
      <w:pPr>
        <w:suppressAutoHyphens/>
        <w:rPr>
          <w:rStyle w:val="Kiemels"/>
          <w:rFonts w:ascii="Book Antiqua" w:hAnsi="Book Antiqua" w:cs="Tahoma"/>
          <w:iCs/>
          <w:sz w:val="20"/>
          <w:szCs w:val="20"/>
          <w:u w:val="single"/>
        </w:rPr>
      </w:pPr>
      <w:r>
        <w:rPr>
          <w:rFonts w:ascii="Book Antiqua" w:hAnsi="Book Antiqua" w:cs="Tahoma"/>
          <w:i/>
          <w:sz w:val="20"/>
          <w:szCs w:val="20"/>
        </w:rPr>
        <w:t xml:space="preserve">Délegyháza Község Önkormányzatának Képviselő-testülete az alábbi közterületeket, intézményeket jelöli ki a Civil Fórum számára: </w:t>
      </w:r>
    </w:p>
    <w:p w:rsidR="00CE2587" w:rsidRPr="00C07659" w:rsidRDefault="00CE2587" w:rsidP="00CE2587">
      <w:pPr>
        <w:ind w:firstLine="4"/>
        <w:rPr>
          <w:rFonts w:ascii="Book Antiqua" w:hAnsi="Book Antiqua" w:cs="Tahoma"/>
          <w:i/>
          <w:sz w:val="20"/>
          <w:szCs w:val="20"/>
        </w:rPr>
      </w:pPr>
      <w:r>
        <w:rPr>
          <w:rFonts w:ascii="Book Antiqua" w:hAnsi="Book Antiqua" w:cs="Tahoma"/>
          <w:i/>
          <w:sz w:val="20"/>
          <w:szCs w:val="20"/>
        </w:rPr>
        <w:t>………………………………………………………………………………………………………………….</w:t>
      </w:r>
    </w:p>
    <w:p w:rsidR="00E96124" w:rsidRDefault="00E96124" w:rsidP="00E96124">
      <w:pPr>
        <w:suppressAutoHyphens/>
        <w:rPr>
          <w:rStyle w:val="Kiemels"/>
          <w:rFonts w:ascii="Book Antiqua" w:hAnsi="Book Antiqua" w:cs="Tahoma"/>
          <w:iCs/>
          <w:sz w:val="20"/>
          <w:szCs w:val="20"/>
          <w:u w:val="single"/>
        </w:rPr>
      </w:pPr>
    </w:p>
    <w:p w:rsidR="00E96124" w:rsidRPr="00C07659" w:rsidRDefault="00E96124" w:rsidP="00E96124">
      <w:pPr>
        <w:suppressAutoHyphens/>
        <w:rPr>
          <w:rFonts w:ascii="Book Antiqua" w:hAnsi="Book Antiqua" w:cs="Tahoma"/>
          <w:i/>
          <w:sz w:val="20"/>
          <w:szCs w:val="20"/>
          <w:lang w:eastAsia="ar-SA"/>
        </w:rPr>
      </w:pPr>
      <w:r w:rsidRPr="00C07659">
        <w:rPr>
          <w:rStyle w:val="Kiemels"/>
          <w:rFonts w:ascii="Book Antiqua" w:hAnsi="Book Antiqua" w:cs="Tahoma"/>
          <w:iCs/>
          <w:sz w:val="20"/>
          <w:szCs w:val="20"/>
          <w:u w:val="single"/>
        </w:rPr>
        <w:t>Határidő:</w:t>
      </w:r>
      <w:r w:rsidRPr="00C07659">
        <w:rPr>
          <w:rStyle w:val="Kiemels"/>
          <w:rFonts w:ascii="Book Antiqua" w:hAnsi="Book Antiqua" w:cs="Tahoma"/>
          <w:iCs/>
          <w:sz w:val="20"/>
          <w:szCs w:val="20"/>
        </w:rPr>
        <w:t xml:space="preserve"> </w:t>
      </w:r>
      <w:r w:rsidR="000D4DB7">
        <w:rPr>
          <w:rStyle w:val="Kiemels"/>
          <w:rFonts w:ascii="Book Antiqua" w:hAnsi="Book Antiqua" w:cs="Tahoma"/>
          <w:iCs/>
          <w:sz w:val="20"/>
          <w:szCs w:val="20"/>
        </w:rPr>
        <w:t>2025</w:t>
      </w:r>
      <w:r>
        <w:rPr>
          <w:rStyle w:val="Kiemels"/>
          <w:rFonts w:ascii="Book Antiqua" w:hAnsi="Book Antiqua" w:cs="Tahoma"/>
          <w:iCs/>
          <w:sz w:val="20"/>
          <w:szCs w:val="20"/>
        </w:rPr>
        <w:t xml:space="preserve">. </w:t>
      </w:r>
      <w:r w:rsidR="000D4DB7">
        <w:rPr>
          <w:rStyle w:val="Kiemels"/>
          <w:rFonts w:ascii="Book Antiqua" w:hAnsi="Book Antiqua" w:cs="Tahoma"/>
          <w:iCs/>
          <w:sz w:val="20"/>
          <w:szCs w:val="20"/>
        </w:rPr>
        <w:t>április 30</w:t>
      </w:r>
      <w:r>
        <w:rPr>
          <w:rStyle w:val="Kiemels"/>
          <w:rFonts w:ascii="Book Antiqua" w:hAnsi="Book Antiqua" w:cs="Tahoma"/>
          <w:iCs/>
          <w:sz w:val="20"/>
          <w:szCs w:val="20"/>
        </w:rPr>
        <w:t>.</w:t>
      </w:r>
    </w:p>
    <w:p w:rsidR="00E96124" w:rsidRPr="00C07659" w:rsidRDefault="00E96124" w:rsidP="00E96124">
      <w:pPr>
        <w:suppressAutoHyphens/>
        <w:rPr>
          <w:rStyle w:val="Kiemels"/>
          <w:rFonts w:ascii="Book Antiqua" w:hAnsi="Book Antiqua" w:cs="Tahoma"/>
          <w:iCs/>
          <w:sz w:val="20"/>
          <w:szCs w:val="20"/>
          <w:lang w:eastAsia="ar-SA"/>
        </w:rPr>
      </w:pPr>
      <w:r w:rsidRPr="00C07659">
        <w:rPr>
          <w:rStyle w:val="Kiemels"/>
          <w:rFonts w:ascii="Book Antiqua" w:hAnsi="Book Antiqua" w:cs="Tahoma"/>
          <w:iCs/>
          <w:sz w:val="20"/>
          <w:szCs w:val="20"/>
          <w:u w:val="single"/>
        </w:rPr>
        <w:t>Felelős</w:t>
      </w:r>
      <w:r w:rsidRPr="00C07659">
        <w:rPr>
          <w:rStyle w:val="Kiemels"/>
          <w:rFonts w:ascii="Book Antiqua" w:hAnsi="Book Antiqua" w:cs="Tahoma"/>
          <w:iCs/>
          <w:sz w:val="20"/>
          <w:szCs w:val="20"/>
        </w:rPr>
        <w:t>: polgármester</w:t>
      </w:r>
    </w:p>
    <w:p w:rsidR="00E96124" w:rsidRPr="00C07659" w:rsidRDefault="00E96124" w:rsidP="00E96124">
      <w:pPr>
        <w:spacing w:line="240" w:lineRule="auto"/>
        <w:rPr>
          <w:rFonts w:ascii="Book Antiqua" w:hAnsi="Book Antiqua"/>
          <w:sz w:val="20"/>
          <w:szCs w:val="20"/>
        </w:rPr>
      </w:pPr>
    </w:p>
    <w:p w:rsidR="00E96124" w:rsidRDefault="00CE2587" w:rsidP="00E96124">
      <w:pPr>
        <w:spacing w:line="240" w:lineRule="auto"/>
        <w:ind w:right="-111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 xml:space="preserve">Összeállította: </w:t>
      </w:r>
    </w:p>
    <w:p w:rsidR="00CE2587" w:rsidRPr="00C07659" w:rsidRDefault="00CE2587" w:rsidP="00E96124">
      <w:pPr>
        <w:spacing w:line="240" w:lineRule="auto"/>
        <w:ind w:right="-111"/>
        <w:rPr>
          <w:rFonts w:ascii="Book Antiqua" w:hAnsi="Book Antiqua" w:cs="Tahoma"/>
          <w:sz w:val="20"/>
          <w:szCs w:val="20"/>
        </w:rPr>
      </w:pPr>
    </w:p>
    <w:p w:rsidR="00E96124" w:rsidRDefault="00E96124" w:rsidP="00E96124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 w:rsidRPr="00C07659">
        <w:rPr>
          <w:rFonts w:ascii="Book Antiqua" w:hAnsi="Book Antiqua" w:cs="Tahoma"/>
          <w:sz w:val="20"/>
          <w:szCs w:val="20"/>
        </w:rPr>
        <w:t xml:space="preserve">  </w:t>
      </w:r>
      <w:r>
        <w:rPr>
          <w:rFonts w:ascii="Book Antiqua" w:hAnsi="Book Antiqua" w:cs="Tahoma"/>
          <w:sz w:val="20"/>
          <w:szCs w:val="20"/>
        </w:rPr>
        <w:t>Szabóné Pál Orsolya</w:t>
      </w:r>
    </w:p>
    <w:p w:rsidR="00E96124" w:rsidRDefault="000D4DB7" w:rsidP="000D4DB7">
      <w:pPr>
        <w:spacing w:line="240" w:lineRule="auto"/>
        <w:ind w:left="2124" w:right="-111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 xml:space="preserve">       </w:t>
      </w:r>
      <w:proofErr w:type="gramStart"/>
      <w:r>
        <w:rPr>
          <w:rFonts w:ascii="Book Antiqua" w:hAnsi="Book Antiqua" w:cs="Tahoma"/>
          <w:sz w:val="20"/>
          <w:szCs w:val="20"/>
        </w:rPr>
        <w:t>alpolgármester</w:t>
      </w:r>
      <w:proofErr w:type="gramEnd"/>
    </w:p>
    <w:p w:rsidR="00CE2587" w:rsidRDefault="00CE2587" w:rsidP="00CE2587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</w:p>
    <w:p w:rsidR="00E96124" w:rsidRPr="00CE2587" w:rsidRDefault="00E96124" w:rsidP="00CE2587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/>
          <w:sz w:val="20"/>
          <w:szCs w:val="20"/>
        </w:rPr>
        <w:tab/>
      </w:r>
    </w:p>
    <w:p w:rsidR="00E96124" w:rsidRPr="00C07659" w:rsidRDefault="00E96124" w:rsidP="00E96124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</w:p>
    <w:p w:rsidR="00E96124" w:rsidRPr="00C07659" w:rsidRDefault="00E96124" w:rsidP="00E96124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  <w:r w:rsidRPr="00C07659">
        <w:rPr>
          <w:rFonts w:ascii="Book Antiqua" w:hAnsi="Book Antiqua"/>
          <w:sz w:val="20"/>
          <w:szCs w:val="20"/>
        </w:rPr>
        <w:t xml:space="preserve">Előterjesztéssé nyilvánítva: </w:t>
      </w:r>
      <w:r w:rsidR="007F0115">
        <w:rPr>
          <w:rFonts w:ascii="Book Antiqua" w:hAnsi="Book Antiqua"/>
          <w:sz w:val="20"/>
          <w:szCs w:val="20"/>
        </w:rPr>
        <w:t>2025. április 15.</w:t>
      </w:r>
      <w:bookmarkStart w:id="0" w:name="_GoBack"/>
      <w:bookmarkEnd w:id="0"/>
    </w:p>
    <w:p w:rsidR="009845E3" w:rsidRDefault="009845E3"/>
    <w:sectPr w:rsidR="009845E3" w:rsidSect="00CE2587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8316B"/>
    <w:multiLevelType w:val="hybridMultilevel"/>
    <w:tmpl w:val="E4623C06"/>
    <w:lvl w:ilvl="0" w:tplc="09DCBDA4">
      <w:start w:val="5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B177539"/>
    <w:multiLevelType w:val="hybridMultilevel"/>
    <w:tmpl w:val="A50079A8"/>
    <w:lvl w:ilvl="0" w:tplc="2E306EDE">
      <w:start w:val="5"/>
      <w:numFmt w:val="bullet"/>
      <w:lvlText w:val="-"/>
      <w:lvlJc w:val="left"/>
      <w:pPr>
        <w:ind w:left="3195" w:hanging="360"/>
      </w:pPr>
      <w:rPr>
        <w:rFonts w:ascii="Book Antiqua" w:eastAsia="Times New Roman" w:hAnsi="Book Antiqua" w:cs="Tahoma" w:hint="default"/>
      </w:rPr>
    </w:lvl>
    <w:lvl w:ilvl="1" w:tplc="040E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" w15:restartNumberingAfterBreak="0">
    <w:nsid w:val="1BB92E95"/>
    <w:multiLevelType w:val="hybridMultilevel"/>
    <w:tmpl w:val="16147226"/>
    <w:lvl w:ilvl="0" w:tplc="D15AF6B4">
      <w:start w:val="5"/>
      <w:numFmt w:val="bullet"/>
      <w:lvlText w:val="-"/>
      <w:lvlJc w:val="left"/>
      <w:pPr>
        <w:ind w:left="3192" w:hanging="360"/>
      </w:pPr>
      <w:rPr>
        <w:rFonts w:ascii="Book Antiqua" w:eastAsia="Times New Roman" w:hAnsi="Book Antiqua" w:cs="Tahoma" w:hint="default"/>
      </w:rPr>
    </w:lvl>
    <w:lvl w:ilvl="1" w:tplc="040E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 w15:restartNumberingAfterBreak="0">
    <w:nsid w:val="20951EB9"/>
    <w:multiLevelType w:val="hybridMultilevel"/>
    <w:tmpl w:val="72DE1066"/>
    <w:lvl w:ilvl="0" w:tplc="901E4070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20824CE"/>
    <w:multiLevelType w:val="hybridMultilevel"/>
    <w:tmpl w:val="B8F07440"/>
    <w:lvl w:ilvl="0" w:tplc="71BEEE5A">
      <w:start w:val="5"/>
      <w:numFmt w:val="bullet"/>
      <w:lvlText w:val="-"/>
      <w:lvlJc w:val="left"/>
      <w:pPr>
        <w:ind w:left="2490" w:hanging="360"/>
      </w:pPr>
      <w:rPr>
        <w:rFonts w:ascii="Book Antiqua" w:eastAsia="Times New Roman" w:hAnsi="Book Antiqua" w:cs="Tahoma" w:hint="default"/>
      </w:rPr>
    </w:lvl>
    <w:lvl w:ilvl="1" w:tplc="040E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5" w15:restartNumberingAfterBreak="0">
    <w:nsid w:val="61350BC5"/>
    <w:multiLevelType w:val="hybridMultilevel"/>
    <w:tmpl w:val="753028D4"/>
    <w:lvl w:ilvl="0" w:tplc="F3B4DD40">
      <w:start w:val="10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21022C5"/>
    <w:multiLevelType w:val="hybridMultilevel"/>
    <w:tmpl w:val="632CF03C"/>
    <w:lvl w:ilvl="0" w:tplc="DDD85878">
      <w:start w:val="10"/>
      <w:numFmt w:val="bullet"/>
      <w:lvlText w:val="-"/>
      <w:lvlJc w:val="left"/>
      <w:pPr>
        <w:ind w:left="3192" w:hanging="360"/>
      </w:pPr>
      <w:rPr>
        <w:rFonts w:ascii="Book Antiqua" w:eastAsia="Times New Roman" w:hAnsi="Book Antiqua" w:cs="Tahoma" w:hint="default"/>
      </w:rPr>
    </w:lvl>
    <w:lvl w:ilvl="1" w:tplc="040E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7" w15:restartNumberingAfterBreak="0">
    <w:nsid w:val="79946AA8"/>
    <w:multiLevelType w:val="hybridMultilevel"/>
    <w:tmpl w:val="E5AC9B06"/>
    <w:lvl w:ilvl="0" w:tplc="900A4BAE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E1070E5"/>
    <w:multiLevelType w:val="hybridMultilevel"/>
    <w:tmpl w:val="EB00EBC8"/>
    <w:lvl w:ilvl="0" w:tplc="17349ECE">
      <w:start w:val="10"/>
      <w:numFmt w:val="bullet"/>
      <w:lvlText w:val="-"/>
      <w:lvlJc w:val="left"/>
      <w:pPr>
        <w:ind w:left="3192" w:hanging="360"/>
      </w:pPr>
      <w:rPr>
        <w:rFonts w:ascii="Book Antiqua" w:eastAsia="Times New Roman" w:hAnsi="Book Antiqua" w:cs="Tahoma" w:hint="default"/>
      </w:rPr>
    </w:lvl>
    <w:lvl w:ilvl="1" w:tplc="040E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124"/>
    <w:rsid w:val="000D4DB7"/>
    <w:rsid w:val="007F0115"/>
    <w:rsid w:val="00936DCA"/>
    <w:rsid w:val="009845E3"/>
    <w:rsid w:val="00A52DE5"/>
    <w:rsid w:val="00B53759"/>
    <w:rsid w:val="00CE2587"/>
    <w:rsid w:val="00E9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A962C-11CF-40EC-A083-4B3E86D65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96124"/>
    <w:pPr>
      <w:spacing w:after="0" w:line="276" w:lineRule="auto"/>
      <w:jc w:val="both"/>
    </w:pPr>
    <w:rPr>
      <w:rFonts w:ascii="Times New Roman" w:eastAsia="Times New Roman" w:hAnsi="Times New Roman" w:cs="Calibr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qFormat/>
    <w:rsid w:val="00E96124"/>
    <w:rPr>
      <w:rFonts w:cs="Times New Roman"/>
      <w:b/>
      <w:bCs/>
    </w:rPr>
  </w:style>
  <w:style w:type="character" w:styleId="Kiemels">
    <w:name w:val="Emphasis"/>
    <w:basedOn w:val="Bekezdsalapbettpusa"/>
    <w:qFormat/>
    <w:rsid w:val="00E96124"/>
    <w:rPr>
      <w:i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5375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53759"/>
    <w:rPr>
      <w:rFonts w:ascii="Segoe UI" w:eastAsia="Times New Roman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936D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241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Rendszergazda</dc:creator>
  <cp:keywords/>
  <dc:description/>
  <cp:lastModifiedBy>Dr. Molnár Zsuzsanna</cp:lastModifiedBy>
  <cp:revision>3</cp:revision>
  <cp:lastPrinted>2025-04-08T14:57:00Z</cp:lastPrinted>
  <dcterms:created xsi:type="dcterms:W3CDTF">2025-04-08T15:00:00Z</dcterms:created>
  <dcterms:modified xsi:type="dcterms:W3CDTF">2025-04-15T06:48:00Z</dcterms:modified>
</cp:coreProperties>
</file>